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3936"/>
        <w:gridCol w:w="5386"/>
      </w:tblGrid>
      <w:tr w:rsidR="00CF191B" w:rsidRPr="00CF191B" w14:paraId="7D6983E3" w14:textId="77777777" w:rsidTr="00EA770F">
        <w:tc>
          <w:tcPr>
            <w:tcW w:w="9322" w:type="dxa"/>
            <w:gridSpan w:val="2"/>
          </w:tcPr>
          <w:p w14:paraId="253BAD06" w14:textId="77777777" w:rsidR="00CF191B" w:rsidRPr="001B5250" w:rsidRDefault="00CF191B" w:rsidP="00CF191B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B5250">
              <w:rPr>
                <w:rFonts w:asciiTheme="minorHAnsi" w:hAnsiTheme="minorHAnsi" w:cstheme="minorHAnsi"/>
                <w:b/>
                <w:sz w:val="16"/>
                <w:szCs w:val="16"/>
              </w:rPr>
              <w:t>Informačný list predmetu</w:t>
            </w:r>
          </w:p>
        </w:tc>
      </w:tr>
      <w:tr w:rsidR="00CF191B" w:rsidRPr="00CF191B" w14:paraId="0DE0BDA3" w14:textId="77777777" w:rsidTr="00EA770F">
        <w:tc>
          <w:tcPr>
            <w:tcW w:w="9322" w:type="dxa"/>
            <w:gridSpan w:val="2"/>
          </w:tcPr>
          <w:p w14:paraId="53F58AF5" w14:textId="77777777" w:rsidR="00CF191B" w:rsidRPr="001B5250" w:rsidRDefault="00CF191B" w:rsidP="00CF191B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B5250">
              <w:rPr>
                <w:rFonts w:asciiTheme="minorHAnsi" w:hAnsiTheme="minorHAnsi" w:cstheme="minorHAnsi"/>
                <w:b/>
                <w:sz w:val="16"/>
                <w:szCs w:val="16"/>
              </w:rPr>
              <w:t>Vysoká škola:</w:t>
            </w:r>
            <w:r w:rsidRPr="001B5250">
              <w:rPr>
                <w:rFonts w:asciiTheme="minorHAnsi" w:hAnsiTheme="minorHAnsi" w:cstheme="minorHAnsi"/>
                <w:sz w:val="16"/>
                <w:szCs w:val="16"/>
              </w:rPr>
              <w:t xml:space="preserve"> Vysoká škola zdravotníctva a sociálnej práce sv. Alžbety v Bratislave</w:t>
            </w:r>
          </w:p>
        </w:tc>
      </w:tr>
      <w:tr w:rsidR="00CF191B" w:rsidRPr="00CF191B" w14:paraId="4E0E00B9" w14:textId="77777777" w:rsidTr="00EA770F">
        <w:tc>
          <w:tcPr>
            <w:tcW w:w="9322" w:type="dxa"/>
            <w:gridSpan w:val="2"/>
          </w:tcPr>
          <w:p w14:paraId="01D7C786" w14:textId="77777777" w:rsidR="00CF191B" w:rsidRPr="001B5250" w:rsidRDefault="00CF191B" w:rsidP="00CF191B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B525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Pracovisko: </w:t>
            </w:r>
            <w:r w:rsidRPr="001B5250">
              <w:rPr>
                <w:rFonts w:asciiTheme="minorHAnsi" w:hAnsiTheme="minorHAnsi" w:cstheme="minorHAnsi"/>
                <w:bCs/>
                <w:sz w:val="16"/>
                <w:szCs w:val="16"/>
              </w:rPr>
              <w:t>Katedra psychológie, Bratislava</w:t>
            </w:r>
            <w:r w:rsidRPr="001B525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</w:p>
        </w:tc>
      </w:tr>
      <w:tr w:rsidR="00CF191B" w:rsidRPr="00CF191B" w14:paraId="1C691204" w14:textId="77777777" w:rsidTr="00EA770F">
        <w:tc>
          <w:tcPr>
            <w:tcW w:w="3936" w:type="dxa"/>
          </w:tcPr>
          <w:p w14:paraId="0A3E9706" w14:textId="77777777" w:rsidR="00CF191B" w:rsidRPr="001B5250" w:rsidRDefault="00CF191B" w:rsidP="00CF191B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B5250">
              <w:rPr>
                <w:rFonts w:asciiTheme="minorHAnsi" w:hAnsiTheme="minorHAnsi" w:cstheme="minorHAnsi"/>
                <w:b/>
                <w:sz w:val="16"/>
                <w:szCs w:val="16"/>
              </w:rPr>
              <w:t>Kód predmetu:</w:t>
            </w:r>
            <w:r w:rsidRPr="001B5250">
              <w:rPr>
                <w:rFonts w:asciiTheme="minorHAnsi" w:hAnsiTheme="minorHAnsi" w:cstheme="minorHAnsi"/>
                <w:sz w:val="16"/>
                <w:szCs w:val="16"/>
              </w:rPr>
              <w:t xml:space="preserve"> 0-1955d</w:t>
            </w:r>
          </w:p>
        </w:tc>
        <w:tc>
          <w:tcPr>
            <w:tcW w:w="5386" w:type="dxa"/>
          </w:tcPr>
          <w:p w14:paraId="5D8041CC" w14:textId="3B0BBCC5" w:rsidR="00CF191B" w:rsidRPr="001B5250" w:rsidRDefault="00CF191B" w:rsidP="00CF191B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B525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Názov predmetu: </w:t>
            </w:r>
            <w:r w:rsidRPr="001B5250">
              <w:rPr>
                <w:rFonts w:asciiTheme="minorHAnsi" w:hAnsiTheme="minorHAnsi" w:cstheme="minorHAnsi"/>
                <w:sz w:val="16"/>
                <w:szCs w:val="16"/>
              </w:rPr>
              <w:t>Kvalitatívna metodológia v psychológii</w:t>
            </w:r>
          </w:p>
        </w:tc>
      </w:tr>
      <w:tr w:rsidR="00CF191B" w:rsidRPr="00CF191B" w14:paraId="469328E2" w14:textId="77777777" w:rsidTr="00EA770F">
        <w:trPr>
          <w:trHeight w:val="516"/>
        </w:trPr>
        <w:tc>
          <w:tcPr>
            <w:tcW w:w="9322" w:type="dxa"/>
            <w:gridSpan w:val="2"/>
          </w:tcPr>
          <w:p w14:paraId="425FE5BF" w14:textId="77777777" w:rsidR="00AA7E22" w:rsidRPr="001B5250" w:rsidRDefault="00CF191B" w:rsidP="00AA7E22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  <w:lang w:eastAsia="sk-SK"/>
              </w:rPr>
            </w:pPr>
            <w:r w:rsidRPr="001B5250">
              <w:rPr>
                <w:rFonts w:asciiTheme="minorHAnsi" w:hAnsiTheme="minorHAnsi" w:cstheme="minorHAnsi"/>
                <w:b/>
                <w:sz w:val="16"/>
                <w:szCs w:val="16"/>
              </w:rPr>
              <w:t>Druh, rozsah a metóda vzdelávacích činností:</w:t>
            </w:r>
            <w:r w:rsidRPr="001B525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7699376" w14:textId="77777777" w:rsidR="00AA7E22" w:rsidRPr="001B5250" w:rsidRDefault="00AA7E22" w:rsidP="00AA7E2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k-SK"/>
              </w:rPr>
            </w:pPr>
            <w:r w:rsidRPr="001B525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k-SK"/>
              </w:rPr>
              <w:t xml:space="preserve">Druh vzdelávacích činností </w:t>
            </w:r>
            <w:r w:rsidRPr="001B525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prednáška, seminár;</w:t>
            </w:r>
          </w:p>
          <w:p w14:paraId="284B10AD" w14:textId="1C8EB52D" w:rsidR="00AA7E22" w:rsidRPr="001B5250" w:rsidRDefault="00AA7E22" w:rsidP="00AA7E2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k-SK"/>
              </w:rPr>
            </w:pPr>
            <w:r w:rsidRPr="001B525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k-SK"/>
              </w:rPr>
              <w:t>Rozsah vzdelávacích činností:</w:t>
            </w:r>
            <w:r w:rsidRPr="001B5250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2 hod./týždeň 1 hod. prednáška, 1 hod. seminár</w:t>
            </w:r>
          </w:p>
          <w:p w14:paraId="3B7D0770" w14:textId="6EE117D0" w:rsidR="00CF191B" w:rsidRPr="001B5250" w:rsidRDefault="00AA7E22" w:rsidP="00AA7E22">
            <w:p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  <w:lang w:eastAsia="sk-SK"/>
              </w:rPr>
            </w:pPr>
            <w:r w:rsidRPr="001B525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k-SK"/>
              </w:rPr>
              <w:t xml:space="preserve">Metóda vzdelávacích činností: </w:t>
            </w:r>
            <w:r w:rsidRPr="001B525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prezenčná, dištančná (Webex</w:t>
            </w:r>
            <w:r w:rsidR="003069A6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, Elix</w:t>
            </w:r>
            <w:r w:rsidRPr="001B525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), kombinovaná; </w:t>
            </w:r>
            <w:r w:rsidR="00CF191B" w:rsidRPr="001B5250">
              <w:rPr>
                <w:rFonts w:asciiTheme="minorHAnsi" w:eastAsia="Calibri" w:hAnsiTheme="minorHAnsi" w:cstheme="minorHAnsi"/>
                <w:sz w:val="16"/>
                <w:szCs w:val="16"/>
              </w:rPr>
              <w:t>forma prezenčná (20 hod.), konzultácie s pedagógom, samoštúdium a príprava na praktické cvičenia (55 hod.), spolu 75 hod.</w:t>
            </w:r>
          </w:p>
        </w:tc>
      </w:tr>
      <w:tr w:rsidR="00CF191B" w:rsidRPr="00CF191B" w14:paraId="4DAB51A6" w14:textId="77777777" w:rsidTr="00EA770F">
        <w:trPr>
          <w:trHeight w:val="286"/>
        </w:trPr>
        <w:tc>
          <w:tcPr>
            <w:tcW w:w="9322" w:type="dxa"/>
            <w:gridSpan w:val="2"/>
          </w:tcPr>
          <w:p w14:paraId="16942DBC" w14:textId="170E312D" w:rsidR="00CF191B" w:rsidRPr="001B5250" w:rsidRDefault="00CF191B" w:rsidP="00CF191B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B5250">
              <w:rPr>
                <w:rFonts w:asciiTheme="minorHAnsi" w:hAnsiTheme="minorHAnsi" w:cstheme="minorHAnsi"/>
                <w:b/>
                <w:sz w:val="16"/>
                <w:szCs w:val="16"/>
              </w:rPr>
              <w:t>Počet kreditov:</w:t>
            </w:r>
            <w:r w:rsidRPr="001B5250">
              <w:rPr>
                <w:rFonts w:asciiTheme="minorHAnsi" w:hAnsiTheme="minorHAnsi" w:cstheme="minorHAnsi"/>
                <w:sz w:val="16"/>
                <w:szCs w:val="16"/>
              </w:rPr>
              <w:t xml:space="preserve"> 3</w:t>
            </w:r>
          </w:p>
        </w:tc>
      </w:tr>
      <w:tr w:rsidR="00CF191B" w:rsidRPr="00CF191B" w14:paraId="7739A208" w14:textId="77777777" w:rsidTr="00EA770F">
        <w:tc>
          <w:tcPr>
            <w:tcW w:w="9322" w:type="dxa"/>
            <w:gridSpan w:val="2"/>
          </w:tcPr>
          <w:p w14:paraId="40682AAA" w14:textId="77777777" w:rsidR="00CF191B" w:rsidRPr="001B5250" w:rsidRDefault="00CF191B" w:rsidP="00CF191B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B5250">
              <w:rPr>
                <w:rFonts w:asciiTheme="minorHAnsi" w:hAnsiTheme="minorHAnsi" w:cstheme="minorHAnsi"/>
                <w:b/>
                <w:sz w:val="16"/>
                <w:szCs w:val="16"/>
              </w:rPr>
              <w:t>Odporúčaný semester/trimester štúdia:</w:t>
            </w:r>
            <w:r w:rsidRPr="001B5250">
              <w:rPr>
                <w:rFonts w:asciiTheme="minorHAnsi" w:hAnsiTheme="minorHAnsi" w:cstheme="minorHAnsi"/>
                <w:sz w:val="16"/>
                <w:szCs w:val="16"/>
              </w:rPr>
              <w:t xml:space="preserve"> 4. semester</w:t>
            </w:r>
          </w:p>
        </w:tc>
      </w:tr>
      <w:tr w:rsidR="00CF191B" w:rsidRPr="00CF191B" w14:paraId="114CA0DB" w14:textId="77777777" w:rsidTr="00EA770F">
        <w:tc>
          <w:tcPr>
            <w:tcW w:w="9322" w:type="dxa"/>
            <w:gridSpan w:val="2"/>
          </w:tcPr>
          <w:p w14:paraId="790A0AC8" w14:textId="325721F1" w:rsidR="00CF191B" w:rsidRPr="001B5250" w:rsidRDefault="00CF191B" w:rsidP="00CF191B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B5250">
              <w:rPr>
                <w:rFonts w:asciiTheme="minorHAnsi" w:hAnsiTheme="minorHAnsi" w:cstheme="minorHAnsi"/>
                <w:b/>
                <w:sz w:val="16"/>
                <w:szCs w:val="16"/>
              </w:rPr>
              <w:t>Stupeň štúdia:</w:t>
            </w:r>
            <w:r w:rsidRPr="001B5250">
              <w:rPr>
                <w:rFonts w:asciiTheme="minorHAnsi" w:hAnsiTheme="minorHAnsi" w:cstheme="minorHAnsi"/>
                <w:sz w:val="16"/>
                <w:szCs w:val="16"/>
              </w:rPr>
              <w:t xml:space="preserve"> 1. </w:t>
            </w:r>
            <w:r w:rsidR="008F5D3E" w:rsidRPr="001B5250">
              <w:rPr>
                <w:rFonts w:asciiTheme="minorHAnsi" w:hAnsiTheme="minorHAnsi" w:cstheme="minorHAnsi"/>
                <w:sz w:val="16"/>
                <w:szCs w:val="16"/>
              </w:rPr>
              <w:t xml:space="preserve">stupeň (bakalársky) </w:t>
            </w:r>
          </w:p>
        </w:tc>
      </w:tr>
      <w:tr w:rsidR="00CF191B" w:rsidRPr="00CF191B" w14:paraId="457686BB" w14:textId="77777777" w:rsidTr="00EA770F">
        <w:tc>
          <w:tcPr>
            <w:tcW w:w="9322" w:type="dxa"/>
            <w:gridSpan w:val="2"/>
          </w:tcPr>
          <w:p w14:paraId="43C3B153" w14:textId="30EDC7A9" w:rsidR="00CF191B" w:rsidRPr="001B5250" w:rsidRDefault="00CF191B" w:rsidP="00CF191B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B5250">
              <w:rPr>
                <w:rFonts w:asciiTheme="minorHAnsi" w:hAnsiTheme="minorHAnsi" w:cstheme="minorHAnsi"/>
                <w:b/>
                <w:sz w:val="16"/>
                <w:szCs w:val="16"/>
              </w:rPr>
              <w:t>Podmieňujúce predmety:</w:t>
            </w:r>
            <w:r w:rsidRPr="001B525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31483" w:rsidRPr="001B5250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1B5250">
              <w:rPr>
                <w:rFonts w:asciiTheme="minorHAnsi" w:hAnsiTheme="minorHAnsi" w:cstheme="minorHAnsi"/>
                <w:sz w:val="16"/>
                <w:szCs w:val="16"/>
              </w:rPr>
              <w:t xml:space="preserve">etodológia psychológie 1, </w:t>
            </w:r>
            <w:r w:rsidR="00831483" w:rsidRPr="001B5250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1B5250">
              <w:rPr>
                <w:rFonts w:asciiTheme="minorHAnsi" w:hAnsiTheme="minorHAnsi" w:cstheme="minorHAnsi"/>
                <w:sz w:val="16"/>
                <w:szCs w:val="16"/>
              </w:rPr>
              <w:t xml:space="preserve">áklady štatistických metód v psychológii, </w:t>
            </w:r>
            <w:r w:rsidR="00831483" w:rsidRPr="001B5250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1B5250">
              <w:rPr>
                <w:rFonts w:asciiTheme="minorHAnsi" w:hAnsiTheme="minorHAnsi" w:cstheme="minorHAnsi"/>
                <w:sz w:val="16"/>
                <w:szCs w:val="16"/>
              </w:rPr>
              <w:t xml:space="preserve">sychológia osobnosti, </w:t>
            </w:r>
            <w:r w:rsidR="00831483" w:rsidRPr="001B5250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1B5250">
              <w:rPr>
                <w:rFonts w:asciiTheme="minorHAnsi" w:hAnsiTheme="minorHAnsi" w:cstheme="minorHAnsi"/>
                <w:sz w:val="16"/>
                <w:szCs w:val="16"/>
              </w:rPr>
              <w:t>sychodiagnostika</w:t>
            </w:r>
            <w:r w:rsidR="00831483" w:rsidRPr="001B5250">
              <w:rPr>
                <w:rFonts w:asciiTheme="minorHAnsi" w:hAnsiTheme="minorHAnsi" w:cstheme="minorHAnsi"/>
                <w:sz w:val="16"/>
                <w:szCs w:val="16"/>
              </w:rPr>
              <w:t>;</w:t>
            </w:r>
          </w:p>
        </w:tc>
      </w:tr>
      <w:tr w:rsidR="00CF191B" w:rsidRPr="00CF191B" w14:paraId="1D4F36FF" w14:textId="77777777" w:rsidTr="00EA770F">
        <w:tc>
          <w:tcPr>
            <w:tcW w:w="9322" w:type="dxa"/>
            <w:gridSpan w:val="2"/>
          </w:tcPr>
          <w:p w14:paraId="6F1B9C02" w14:textId="77777777" w:rsidR="00CF191B" w:rsidRPr="001B5250" w:rsidRDefault="00CF191B" w:rsidP="00CF191B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B525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Podmienky na absolvovanie predmetu</w:t>
            </w:r>
            <w:r w:rsidRPr="001B5250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</w:p>
          <w:p w14:paraId="0C2258CB" w14:textId="6CFF4F61" w:rsidR="0025039B" w:rsidRPr="001B5250" w:rsidRDefault="0025039B" w:rsidP="0025039B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B5250">
              <w:rPr>
                <w:rFonts w:asciiTheme="minorHAnsi" w:hAnsiTheme="minorHAnsi" w:cstheme="minorHAnsi"/>
                <w:sz w:val="16"/>
                <w:szCs w:val="16"/>
              </w:rPr>
              <w:t xml:space="preserve">Na absolvovanie predmetu je potrebná aktívna účasť na výučbových aktivitách a úspešné absolvovanie, a overenie vzdelávacích výstupov. Aktívna účasť na skupinových cvičeniach, napr. fókusovej skupine (50 % celkového hodnotenia) a absolvovanie testu (50% hodnotenia). </w:t>
            </w:r>
          </w:p>
          <w:p w14:paraId="1CB51FEA" w14:textId="77777777" w:rsidR="0025039B" w:rsidRPr="001B5250" w:rsidRDefault="0025039B" w:rsidP="0025039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5250">
              <w:rPr>
                <w:rFonts w:asciiTheme="minorHAnsi" w:hAnsiTheme="minorHAnsi" w:cstheme="minorHAnsi"/>
                <w:sz w:val="16"/>
                <w:szCs w:val="16"/>
              </w:rPr>
              <w:t>Študent/ka môže počas semestra získať maximálne 100 bodov za jednotlivé časti skúšky.</w:t>
            </w:r>
          </w:p>
          <w:p w14:paraId="4637CA68" w14:textId="77777777" w:rsidR="00CF191B" w:rsidRPr="001B5250" w:rsidRDefault="0025039B" w:rsidP="0025039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5250">
              <w:rPr>
                <w:rFonts w:asciiTheme="minorHAnsi" w:hAnsiTheme="minorHAnsi" w:cstheme="minorHAnsi"/>
                <w:sz w:val="16"/>
                <w:szCs w:val="16"/>
              </w:rPr>
              <w:t>Podmienkou udelenia kreditov za predmet je minimálne 61% úspešnosť v hodnotení. Dosiahnutý počet bodov za jednotlivé aktivity sa spočítava a tvorí celkové hodnotenie.  Na hodnotenie  A: 100 – 91 %, B: 90 – 81 %, C: 80 – 73 %, D: 72 – 66 %, E: 65 – 61 % , FX: 60 – 0 %.</w:t>
            </w:r>
          </w:p>
          <w:p w14:paraId="671EA28F" w14:textId="19952C1C" w:rsidR="00BC4B70" w:rsidRPr="001B5250" w:rsidRDefault="00BC4B70" w:rsidP="0025039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F191B" w:rsidRPr="00CF191B" w14:paraId="76A3C0DE" w14:textId="77777777" w:rsidTr="00EA770F">
        <w:tc>
          <w:tcPr>
            <w:tcW w:w="9322" w:type="dxa"/>
            <w:gridSpan w:val="2"/>
          </w:tcPr>
          <w:p w14:paraId="02FD8F76" w14:textId="77777777" w:rsidR="00CF191B" w:rsidRPr="001B5250" w:rsidRDefault="00CF191B" w:rsidP="00CF191B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B5250">
              <w:rPr>
                <w:rFonts w:asciiTheme="minorHAnsi" w:hAnsiTheme="minorHAnsi" w:cstheme="minorHAnsi"/>
                <w:b/>
                <w:sz w:val="16"/>
                <w:szCs w:val="16"/>
              </w:rPr>
              <w:t>Výsledky vzdelávania:</w:t>
            </w:r>
            <w:r w:rsidRPr="001B525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tbl>
            <w:tblPr>
              <w:tblStyle w:val="Mriekatabuky"/>
              <w:tblW w:w="9096" w:type="dxa"/>
              <w:tblLook w:val="04A0" w:firstRow="1" w:lastRow="0" w:firstColumn="1" w:lastColumn="0" w:noHBand="0" w:noVBand="1"/>
            </w:tblPr>
            <w:tblGrid>
              <w:gridCol w:w="828"/>
              <w:gridCol w:w="4837"/>
              <w:gridCol w:w="1433"/>
              <w:gridCol w:w="1998"/>
            </w:tblGrid>
            <w:tr w:rsidR="00CF191B" w:rsidRPr="001B5250" w14:paraId="5AB3A076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54588" w14:textId="77777777" w:rsidR="00CF191B" w:rsidRPr="001B5250" w:rsidRDefault="00CF191B" w:rsidP="00CF191B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1B5250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Výstup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95DEF" w14:textId="77777777" w:rsidR="00CF191B" w:rsidRPr="001B5250" w:rsidRDefault="00CF191B" w:rsidP="00CF191B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1B5250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Deskriptor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5570A" w14:textId="77777777" w:rsidR="00CF191B" w:rsidRPr="001B5250" w:rsidRDefault="00CF191B" w:rsidP="00CF191B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1B5250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Forma</w:t>
                  </w:r>
                </w:p>
                <w:p w14:paraId="6A3903D4" w14:textId="77777777" w:rsidR="00CF191B" w:rsidRPr="001B5250" w:rsidRDefault="00CF191B" w:rsidP="00CF191B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1B5250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vzdelávania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4DD1E" w14:textId="77777777" w:rsidR="00CF191B" w:rsidRPr="001B5250" w:rsidRDefault="00CF191B" w:rsidP="00CF191B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1B5250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Metóda hodnotenia / overenia VV: spolu 100 bodov</w:t>
                  </w:r>
                </w:p>
              </w:tc>
            </w:tr>
            <w:tr w:rsidR="00CF191B" w:rsidRPr="001B5250" w14:paraId="0904B1CE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FC388" w14:textId="77777777" w:rsidR="00CF191B" w:rsidRPr="001B5250" w:rsidRDefault="00CF191B" w:rsidP="00CF191B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1B5250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VV1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9D0B21" w14:textId="77777777" w:rsidR="00CF191B" w:rsidRPr="001B5250" w:rsidRDefault="00CF191B" w:rsidP="00CF191B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textAlignment w:val="baseline"/>
                    <w:rPr>
                      <w:rFonts w:asciiTheme="minorHAnsi" w:hAnsiTheme="minorHAnsi" w:cstheme="minorHAnsi"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1B5250">
                    <w:rPr>
                      <w:rFonts w:asciiTheme="minorHAnsi" w:hAnsiTheme="minorHAnsi" w:cstheme="minorHAnsi"/>
                      <w:b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 xml:space="preserve">Zameranie na vedomosti: </w:t>
                  </w:r>
                </w:p>
                <w:p w14:paraId="64C0B8D8" w14:textId="77777777" w:rsidR="00CF191B" w:rsidRPr="001B5250" w:rsidRDefault="00CF191B" w:rsidP="00CF191B">
                  <w:pPr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1B5250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Študent získa poznatky z kvalitatívnej metodológie psychológie, prehľad o kvalitatívnych výskumných postupoch a metódach. Oboznámi sa s prehľadom histórie a súčasného stavu kvalitatívneho výskumu, spozná základné postupy a techniky tohto typu výskumu.</w:t>
                  </w:r>
                </w:p>
                <w:p w14:paraId="508017BA" w14:textId="77777777" w:rsidR="00CF191B" w:rsidRPr="001B5250" w:rsidRDefault="00CF191B" w:rsidP="00CF191B">
                  <w:pPr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B0B91" w14:textId="77777777" w:rsidR="00CF191B" w:rsidRPr="001B5250" w:rsidRDefault="00CF191B" w:rsidP="00CF191B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1B5250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Účasť na prednáškach +</w:t>
                  </w:r>
                </w:p>
                <w:p w14:paraId="7197A113" w14:textId="77777777" w:rsidR="00CF191B" w:rsidRPr="001B5250" w:rsidRDefault="00CF191B" w:rsidP="00CF191B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1B5250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samoštúdium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B4937" w14:textId="77777777" w:rsidR="00CF191B" w:rsidRPr="001B5250" w:rsidRDefault="00CF191B" w:rsidP="00CF191B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1B5250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Test  (max. 50 bodov), % úspešnosti 61 % - 30 bodov</w:t>
                  </w:r>
                </w:p>
              </w:tc>
            </w:tr>
            <w:tr w:rsidR="00CF191B" w:rsidRPr="001B5250" w14:paraId="16DFEBE4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25D1C1" w14:textId="77777777" w:rsidR="00CF191B" w:rsidRPr="001B5250" w:rsidRDefault="00CF191B" w:rsidP="00CF191B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1B5250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VV2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C8925" w14:textId="77777777" w:rsidR="00CF191B" w:rsidRPr="001B5250" w:rsidRDefault="00CF191B" w:rsidP="00CF191B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1B5250"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Zameranie na zručnosti:</w:t>
                  </w:r>
                </w:p>
                <w:p w14:paraId="5256147A" w14:textId="77777777" w:rsidR="00CF191B" w:rsidRPr="001B5250" w:rsidRDefault="00CF191B" w:rsidP="00CF191B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textAlignment w:val="baseline"/>
                    <w:rPr>
                      <w:rFonts w:asciiTheme="minorHAnsi" w:eastAsia="Calibri" w:hAnsiTheme="minorHAnsi"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1B5250">
                    <w:rPr>
                      <w:rFonts w:asciiTheme="minorHAnsi" w:eastAsia="Calibri" w:hAnsiTheme="minorHAnsi"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 xml:space="preserve">Študent je schopný uplatniť získané vedomosti pri výbere jednotlivých metód kvalitatívnej psychológie za účelom získavania dát. </w:t>
                  </w:r>
                </w:p>
                <w:p w14:paraId="4B5C6376" w14:textId="77777777" w:rsidR="00CF191B" w:rsidRPr="001B5250" w:rsidRDefault="00CF191B" w:rsidP="00CF191B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textAlignment w:val="baseline"/>
                    <w:rPr>
                      <w:rFonts w:asciiTheme="minorHAnsi" w:eastAsia="Calibri" w:hAnsiTheme="minorHAnsi"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1B5250">
                    <w:rPr>
                      <w:rFonts w:asciiTheme="minorHAnsi" w:eastAsia="Calibri" w:hAnsiTheme="minorHAnsi"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 xml:space="preserve">Je schopný aplikovať vhodnú metódu podľa skúmanej problematiky. </w:t>
                  </w:r>
                </w:p>
                <w:p w14:paraId="32608939" w14:textId="77777777" w:rsidR="00CF191B" w:rsidRPr="001B5250" w:rsidRDefault="00CF191B" w:rsidP="00CF191B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textAlignment w:val="baseline"/>
                    <w:rPr>
                      <w:rFonts w:asciiTheme="minorHAnsi" w:eastAsia="Calibri" w:hAnsiTheme="minorHAnsi"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D2400" w14:textId="77777777" w:rsidR="00CF191B" w:rsidRPr="001B5250" w:rsidRDefault="00CF191B" w:rsidP="00CF191B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1B5250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Účasť na praktických cvičeniach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AFB1A" w14:textId="77777777" w:rsidR="00CF191B" w:rsidRPr="001B5250" w:rsidRDefault="00CF191B" w:rsidP="00CF191B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1B5250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Participácia na cvičení (max. 25 bodov) % úspešnosti 61 % - 15 bodov</w:t>
                  </w:r>
                </w:p>
              </w:tc>
            </w:tr>
            <w:tr w:rsidR="00CF191B" w:rsidRPr="001B5250" w14:paraId="4861A2EE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93C55" w14:textId="77777777" w:rsidR="00CF191B" w:rsidRPr="001B5250" w:rsidRDefault="00CF191B" w:rsidP="00CF191B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1B5250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VV3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C4CB1" w14:textId="77777777" w:rsidR="00CF191B" w:rsidRPr="001B5250" w:rsidRDefault="00CF191B" w:rsidP="00CF191B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1B5250"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Zameranie na kompetentnosti:</w:t>
                  </w:r>
                </w:p>
                <w:p w14:paraId="2356E48A" w14:textId="77777777" w:rsidR="00CF191B" w:rsidRPr="001B5250" w:rsidRDefault="00CF191B" w:rsidP="00CF191B">
                  <w:pPr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1B5250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 xml:space="preserve">Študent je schopný integrovať poznatky o realizácii kvalitatívneho výskumu do praktických ukážok (napr. realizácia fókusovej skupiny, interview). Je schopný využiť niektorú z metód pri získavaní dát, dokáže získané dáta analyzovať a interpretovať zistenia. </w:t>
                  </w:r>
                </w:p>
                <w:p w14:paraId="578A4B7D" w14:textId="77777777" w:rsidR="00CF191B" w:rsidRPr="001B5250" w:rsidRDefault="00CF191B" w:rsidP="00CF191B">
                  <w:pPr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ECD94" w14:textId="77777777" w:rsidR="00CF191B" w:rsidRPr="001B5250" w:rsidRDefault="00CF191B" w:rsidP="00CF191B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1B5250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 xml:space="preserve">Účasť na praktických cvičeniach 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1986E" w14:textId="77777777" w:rsidR="00CF191B" w:rsidRPr="001B5250" w:rsidRDefault="00CF191B" w:rsidP="00CF191B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1B5250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Diskusia k zisteniam z cvičení (max. 25 bodov), % úspešnosti 61 % - 15 bodov</w:t>
                  </w:r>
                </w:p>
              </w:tc>
            </w:tr>
          </w:tbl>
          <w:p w14:paraId="64B45EBF" w14:textId="77777777" w:rsidR="00CF191B" w:rsidRPr="001B5250" w:rsidRDefault="00CF191B" w:rsidP="00CF191B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B525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CF191B" w:rsidRPr="00CF191B" w14:paraId="4D41FC2E" w14:textId="77777777" w:rsidTr="00EA770F">
        <w:tc>
          <w:tcPr>
            <w:tcW w:w="9322" w:type="dxa"/>
            <w:gridSpan w:val="2"/>
          </w:tcPr>
          <w:p w14:paraId="032AEBAE" w14:textId="77777777" w:rsidR="00CF191B" w:rsidRPr="001B5250" w:rsidRDefault="00CF191B" w:rsidP="00CF191B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B5250">
              <w:rPr>
                <w:rFonts w:asciiTheme="minorHAnsi" w:hAnsiTheme="minorHAnsi" w:cstheme="minorHAnsi"/>
                <w:b/>
                <w:sz w:val="16"/>
                <w:szCs w:val="16"/>
              </w:rPr>
              <w:t>Stručná osnova predmetu:</w:t>
            </w:r>
            <w:r w:rsidRPr="001B525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0A01C66" w14:textId="77777777" w:rsidR="00CF191B" w:rsidRPr="001B5250" w:rsidRDefault="00CF191B" w:rsidP="00BC4B70">
            <w:pPr>
              <w:numPr>
                <w:ilvl w:val="0"/>
                <w:numId w:val="4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B5250">
              <w:rPr>
                <w:rFonts w:asciiTheme="minorHAnsi" w:hAnsiTheme="minorHAnsi" w:cstheme="minorHAnsi"/>
                <w:sz w:val="16"/>
                <w:szCs w:val="16"/>
              </w:rPr>
              <w:t>Historicko-filozofické korene kvalitatívneho prístupu v psychologickej metodológii.</w:t>
            </w:r>
          </w:p>
          <w:p w14:paraId="396E32A6" w14:textId="77777777" w:rsidR="00CF191B" w:rsidRPr="001B5250" w:rsidRDefault="00CF191B" w:rsidP="00BC4B70">
            <w:pPr>
              <w:numPr>
                <w:ilvl w:val="0"/>
                <w:numId w:val="4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B5250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Kvantitatívny, kvalitatívny a zmiešaný výskum – definície a popis ich vzájomných vzťahov.</w:t>
            </w:r>
          </w:p>
          <w:p w14:paraId="5399E09F" w14:textId="77777777" w:rsidR="00CF191B" w:rsidRPr="001B5250" w:rsidRDefault="00CF191B" w:rsidP="00BC4B70">
            <w:pPr>
              <w:numPr>
                <w:ilvl w:val="0"/>
                <w:numId w:val="4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B5250">
              <w:rPr>
                <w:rFonts w:asciiTheme="minorHAnsi" w:hAnsiTheme="minorHAnsi" w:cstheme="minorHAnsi"/>
                <w:sz w:val="16"/>
                <w:szCs w:val="16"/>
              </w:rPr>
              <w:t>Vývoj kvalitatívneho výskumu, školy a teórie, hermeneutika a konštruktivizmus.</w:t>
            </w:r>
          </w:p>
          <w:p w14:paraId="514B1731" w14:textId="77777777" w:rsidR="00CF191B" w:rsidRPr="001B5250" w:rsidRDefault="00CF191B" w:rsidP="00BC4B70">
            <w:pPr>
              <w:numPr>
                <w:ilvl w:val="0"/>
                <w:numId w:val="4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B5250">
              <w:rPr>
                <w:rFonts w:asciiTheme="minorHAnsi" w:hAnsiTheme="minorHAnsi" w:cstheme="minorHAnsi"/>
                <w:sz w:val="16"/>
                <w:szCs w:val="16"/>
              </w:rPr>
              <w:t>Možnosti a medze aplikácie kvalitatívneho prístupu v psychológii, základný rámec pre výskum.</w:t>
            </w:r>
          </w:p>
          <w:p w14:paraId="48C58E10" w14:textId="77777777" w:rsidR="00CF191B" w:rsidRPr="001B5250" w:rsidRDefault="00CF191B" w:rsidP="00BC4B70">
            <w:pPr>
              <w:numPr>
                <w:ilvl w:val="0"/>
                <w:numId w:val="4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B5250">
              <w:rPr>
                <w:rFonts w:asciiTheme="minorHAnsi" w:hAnsiTheme="minorHAnsi" w:cstheme="minorHAnsi"/>
                <w:sz w:val="16"/>
                <w:szCs w:val="16"/>
              </w:rPr>
              <w:t>Typy výskumných plánov, návrh plánu kvalitatívneho výskumu a etické otázky tohto výskumu</w:t>
            </w:r>
          </w:p>
          <w:p w14:paraId="5DE7DECB" w14:textId="77777777" w:rsidR="00CF191B" w:rsidRPr="001B5250" w:rsidRDefault="00CF191B" w:rsidP="00BC4B70">
            <w:pPr>
              <w:numPr>
                <w:ilvl w:val="0"/>
                <w:numId w:val="4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B5250">
              <w:rPr>
                <w:rFonts w:asciiTheme="minorHAnsi" w:hAnsiTheme="minorHAnsi" w:cstheme="minorHAnsi"/>
                <w:sz w:val="16"/>
                <w:szCs w:val="16"/>
              </w:rPr>
              <w:t xml:space="preserve">Spôsoby výberu vzorky – od štruktúrovaných k nepravdepodobnostným, ako „snowball sampling“ </w:t>
            </w:r>
          </w:p>
          <w:p w14:paraId="235AE990" w14:textId="77777777" w:rsidR="00CF191B" w:rsidRPr="001B5250" w:rsidRDefault="00CF191B" w:rsidP="00BC4B70">
            <w:pPr>
              <w:numPr>
                <w:ilvl w:val="0"/>
                <w:numId w:val="4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B5250">
              <w:rPr>
                <w:rFonts w:asciiTheme="minorHAnsi" w:hAnsiTheme="minorHAnsi" w:cstheme="minorHAnsi"/>
                <w:sz w:val="16"/>
                <w:szCs w:val="16"/>
              </w:rPr>
              <w:t>Zber dát: pozorovanie, interview a „focus groups“, projektívne, psychosémantické a iné metódy zberu dát, s praktickými ukážkami empirických metód (dotazník, typ otázok v interview).</w:t>
            </w:r>
          </w:p>
          <w:p w14:paraId="71BF0EA7" w14:textId="77777777" w:rsidR="00CF191B" w:rsidRPr="001B5250" w:rsidRDefault="00CF191B" w:rsidP="00BC4B70">
            <w:pPr>
              <w:numPr>
                <w:ilvl w:val="0"/>
                <w:numId w:val="4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B5250">
              <w:rPr>
                <w:rFonts w:asciiTheme="minorHAnsi" w:hAnsiTheme="minorHAnsi" w:cstheme="minorHAnsi"/>
                <w:sz w:val="16"/>
                <w:szCs w:val="16"/>
              </w:rPr>
              <w:t>Metódy spracovania kvalitatívnych dát: Príprava, kódovanie a zobrazovanie údajov.</w:t>
            </w:r>
          </w:p>
          <w:p w14:paraId="49A21899" w14:textId="77777777" w:rsidR="00CF191B" w:rsidRPr="001B5250" w:rsidRDefault="00CF191B" w:rsidP="00BC4B70">
            <w:pPr>
              <w:numPr>
                <w:ilvl w:val="0"/>
                <w:numId w:val="4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B5250">
              <w:rPr>
                <w:rFonts w:asciiTheme="minorHAnsi" w:hAnsiTheme="minorHAnsi" w:cstheme="minorHAnsi"/>
                <w:sz w:val="16"/>
                <w:szCs w:val="16"/>
              </w:rPr>
              <w:t>Analýza a hodnotenie získaných dát – kazuistika, zakotvená teória, tematická analýza a ďalšie prístupy.</w:t>
            </w:r>
          </w:p>
          <w:p w14:paraId="6A969034" w14:textId="77777777" w:rsidR="00CF191B" w:rsidRPr="001B5250" w:rsidRDefault="00CF191B" w:rsidP="00BC4B70">
            <w:pPr>
              <w:numPr>
                <w:ilvl w:val="0"/>
                <w:numId w:val="4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B5250">
              <w:rPr>
                <w:rFonts w:asciiTheme="minorHAnsi" w:hAnsiTheme="minorHAnsi" w:cstheme="minorHAnsi"/>
                <w:sz w:val="16"/>
                <w:szCs w:val="16"/>
              </w:rPr>
              <w:t>Validita kvalitatívneho výskumu – metódy a spôsoby kontroly validity.</w:t>
            </w:r>
          </w:p>
          <w:p w14:paraId="2D2706F0" w14:textId="77777777" w:rsidR="00CF191B" w:rsidRPr="001B5250" w:rsidRDefault="00CF191B" w:rsidP="00BC4B70">
            <w:pPr>
              <w:numPr>
                <w:ilvl w:val="0"/>
                <w:numId w:val="4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B5250">
              <w:rPr>
                <w:rFonts w:asciiTheme="minorHAnsi" w:hAnsiTheme="minorHAnsi" w:cstheme="minorHAnsi"/>
                <w:sz w:val="16"/>
                <w:szCs w:val="16"/>
              </w:rPr>
              <w:t>Integrácia modelov, evaluačný výskum, formy a podania správy o výskume.</w:t>
            </w:r>
          </w:p>
        </w:tc>
      </w:tr>
      <w:tr w:rsidR="00CF191B" w:rsidRPr="00CF191B" w14:paraId="2798AE15" w14:textId="77777777" w:rsidTr="00EA770F">
        <w:tc>
          <w:tcPr>
            <w:tcW w:w="9322" w:type="dxa"/>
            <w:gridSpan w:val="2"/>
          </w:tcPr>
          <w:p w14:paraId="77744620" w14:textId="77777777" w:rsidR="00CF191B" w:rsidRPr="001B5250" w:rsidRDefault="00CF191B" w:rsidP="00CF191B">
            <w:pPr>
              <w:spacing w:after="160" w:line="259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B5250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Odporúčaná literatúra:</w:t>
            </w:r>
          </w:p>
          <w:p w14:paraId="42B33C86" w14:textId="77777777" w:rsidR="00CF191B" w:rsidRPr="001B5250" w:rsidRDefault="00CF191B" w:rsidP="00CF191B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B5250">
              <w:rPr>
                <w:rFonts w:asciiTheme="minorHAnsi" w:hAnsiTheme="minorHAnsi" w:cstheme="minorHAnsi"/>
                <w:sz w:val="16"/>
                <w:szCs w:val="16"/>
              </w:rPr>
              <w:t>Willig, L., 2021, Introducing Qualitative Research in Psychology 4e, Open University Press.</w:t>
            </w:r>
          </w:p>
          <w:p w14:paraId="7125C71B" w14:textId="77777777" w:rsidR="00CF191B" w:rsidRPr="001B5250" w:rsidRDefault="00CF191B" w:rsidP="00CF191B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B5250">
              <w:rPr>
                <w:rFonts w:asciiTheme="minorHAnsi" w:hAnsiTheme="minorHAnsi" w:cstheme="minorHAnsi"/>
                <w:sz w:val="16"/>
                <w:szCs w:val="16"/>
              </w:rPr>
              <w:t>Hendl, J., 2016, Kvalitativní výzkum. Základní teorie, metody a aplikace. Portál, Praha.</w:t>
            </w:r>
          </w:p>
          <w:p w14:paraId="51543C43" w14:textId="77777777" w:rsidR="00CF191B" w:rsidRPr="001B5250" w:rsidRDefault="00CF191B" w:rsidP="00CF191B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B5250">
              <w:rPr>
                <w:rFonts w:asciiTheme="minorHAnsi" w:hAnsiTheme="minorHAnsi" w:cstheme="minorHAnsi"/>
                <w:sz w:val="16"/>
                <w:szCs w:val="16"/>
              </w:rPr>
              <w:t>Miovský, M., 2006, Kvalitativní přístup a metody v psychologii. Grada, Praha.</w:t>
            </w:r>
          </w:p>
        </w:tc>
      </w:tr>
      <w:tr w:rsidR="00CF191B" w:rsidRPr="00CF191B" w14:paraId="6F67420D" w14:textId="77777777" w:rsidTr="00EA770F">
        <w:tc>
          <w:tcPr>
            <w:tcW w:w="9322" w:type="dxa"/>
            <w:gridSpan w:val="2"/>
          </w:tcPr>
          <w:p w14:paraId="275B2A01" w14:textId="77314EA2" w:rsidR="00CF191B" w:rsidRPr="001B5250" w:rsidRDefault="00CF191B" w:rsidP="00CF191B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B5250">
              <w:rPr>
                <w:rFonts w:asciiTheme="minorHAnsi" w:hAnsiTheme="minorHAnsi" w:cstheme="minorHAnsi"/>
                <w:b/>
                <w:sz w:val="16"/>
                <w:szCs w:val="16"/>
              </w:rPr>
              <w:t>Jazyk, ktorého znalosť je potrebná na absolvovanie predmetu:</w:t>
            </w:r>
            <w:r w:rsidRPr="001B5250">
              <w:rPr>
                <w:rFonts w:asciiTheme="minorHAnsi" w:hAnsiTheme="minorHAnsi" w:cstheme="minorHAnsi"/>
                <w:sz w:val="16"/>
                <w:szCs w:val="16"/>
              </w:rPr>
              <w:t xml:space="preserve"> slovenský</w:t>
            </w:r>
            <w:r w:rsidR="00BD39D3" w:rsidRPr="001B5250">
              <w:rPr>
                <w:rFonts w:asciiTheme="minorHAnsi" w:hAnsiTheme="minorHAnsi" w:cstheme="minorHAnsi"/>
                <w:sz w:val="16"/>
                <w:szCs w:val="16"/>
              </w:rPr>
              <w:t xml:space="preserve"> jazyk </w:t>
            </w:r>
          </w:p>
        </w:tc>
      </w:tr>
      <w:tr w:rsidR="00CF191B" w:rsidRPr="00CF191B" w14:paraId="160717EC" w14:textId="77777777" w:rsidTr="00EA770F">
        <w:tc>
          <w:tcPr>
            <w:tcW w:w="9322" w:type="dxa"/>
            <w:gridSpan w:val="2"/>
          </w:tcPr>
          <w:p w14:paraId="675DD6D2" w14:textId="4BF58B4E" w:rsidR="00CF191B" w:rsidRPr="001B5250" w:rsidRDefault="00CF191B" w:rsidP="00CF191B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B5250">
              <w:rPr>
                <w:rFonts w:asciiTheme="minorHAnsi" w:hAnsiTheme="minorHAnsi" w:cstheme="minorHAnsi"/>
                <w:b/>
                <w:sz w:val="16"/>
                <w:szCs w:val="16"/>
              </w:rPr>
              <w:t>Poznámky</w:t>
            </w:r>
            <w:r w:rsidR="0050467B" w:rsidRPr="001B525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: povinne voliteľný predmet </w:t>
            </w:r>
          </w:p>
        </w:tc>
      </w:tr>
      <w:tr w:rsidR="00CF191B" w:rsidRPr="00CF191B" w14:paraId="7C474AC3" w14:textId="77777777" w:rsidTr="00EA770F">
        <w:tc>
          <w:tcPr>
            <w:tcW w:w="9322" w:type="dxa"/>
            <w:gridSpan w:val="2"/>
          </w:tcPr>
          <w:p w14:paraId="292D8636" w14:textId="77777777" w:rsidR="00CF191B" w:rsidRPr="001B5250" w:rsidRDefault="00CF191B" w:rsidP="00CF191B">
            <w:pPr>
              <w:spacing w:after="160" w:line="259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B525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Hodnotenie predmetov </w:t>
            </w:r>
            <w:r w:rsidRPr="001B5250">
              <w:rPr>
                <w:rFonts w:asciiTheme="minorHAnsi" w:hAnsiTheme="minorHAnsi" w:cstheme="minorHAnsi"/>
                <w:sz w:val="16"/>
                <w:szCs w:val="16"/>
              </w:rPr>
              <w:t>– spolu 114 študentov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CF191B" w:rsidRPr="001B5250" w14:paraId="419A6C5B" w14:textId="77777777" w:rsidTr="00EA770F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2986A" w14:textId="77777777" w:rsidR="00CF191B" w:rsidRPr="001B5250" w:rsidRDefault="00CF191B" w:rsidP="00CF191B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B5250">
                    <w:rPr>
                      <w:rFonts w:asciiTheme="minorHAnsi" w:hAnsiTheme="minorHAnsi" w:cstheme="minorHAnsi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DE954" w14:textId="77777777" w:rsidR="00CF191B" w:rsidRPr="001B5250" w:rsidRDefault="00CF191B" w:rsidP="00CF191B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B5250">
                    <w:rPr>
                      <w:rFonts w:asciiTheme="minorHAnsi" w:hAnsiTheme="minorHAnsi" w:cstheme="minorHAnsi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D3F04" w14:textId="77777777" w:rsidR="00CF191B" w:rsidRPr="001B5250" w:rsidRDefault="00CF191B" w:rsidP="00CF191B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B5250">
                    <w:rPr>
                      <w:rFonts w:asciiTheme="minorHAnsi" w:hAnsiTheme="minorHAnsi" w:cstheme="minorHAnsi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B74DE7" w14:textId="77777777" w:rsidR="00CF191B" w:rsidRPr="001B5250" w:rsidRDefault="00CF191B" w:rsidP="00CF191B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B5250">
                    <w:rPr>
                      <w:rFonts w:asciiTheme="minorHAnsi" w:hAnsiTheme="minorHAnsi" w:cstheme="minorHAnsi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45B67" w14:textId="77777777" w:rsidR="00CF191B" w:rsidRPr="001B5250" w:rsidRDefault="00CF191B" w:rsidP="00CF191B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B5250">
                    <w:rPr>
                      <w:rFonts w:asciiTheme="minorHAnsi" w:hAnsiTheme="minorHAnsi" w:cstheme="minorHAnsi"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35902" w14:textId="77777777" w:rsidR="00CF191B" w:rsidRPr="001B5250" w:rsidRDefault="00CF191B" w:rsidP="00CF191B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B5250">
                    <w:rPr>
                      <w:rFonts w:asciiTheme="minorHAnsi" w:hAnsiTheme="minorHAnsi" w:cstheme="minorHAnsi"/>
                      <w:sz w:val="16"/>
                      <w:szCs w:val="16"/>
                    </w:rPr>
                    <w:t>FX</w:t>
                  </w:r>
                </w:p>
              </w:tc>
            </w:tr>
            <w:tr w:rsidR="00CF191B" w:rsidRPr="001B5250" w14:paraId="671C4030" w14:textId="77777777" w:rsidTr="00EA770F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BB599" w14:textId="77777777" w:rsidR="00CF191B" w:rsidRPr="001B5250" w:rsidRDefault="00CF191B" w:rsidP="00CF191B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B5250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15, 4 %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B2A6EA" w14:textId="77777777" w:rsidR="00CF191B" w:rsidRPr="001B5250" w:rsidRDefault="00CF191B" w:rsidP="00CF191B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B5250">
                    <w:rPr>
                      <w:rFonts w:asciiTheme="minorHAnsi" w:hAnsiTheme="minorHAnsi" w:cstheme="minorHAnsi"/>
                      <w:sz w:val="16"/>
                      <w:szCs w:val="16"/>
                    </w:rPr>
                    <w:t>39,2  %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A5445" w14:textId="77777777" w:rsidR="00CF191B" w:rsidRPr="001B5250" w:rsidRDefault="00CF191B" w:rsidP="00CF191B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B525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23,1 % 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FBF3E" w14:textId="77777777" w:rsidR="00CF191B" w:rsidRPr="001B5250" w:rsidRDefault="00CF191B" w:rsidP="00CF191B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B5250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19,2 %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98A81A" w14:textId="77777777" w:rsidR="00CF191B" w:rsidRPr="001B5250" w:rsidRDefault="00CF191B" w:rsidP="00CF191B">
                  <w:pPr>
                    <w:tabs>
                      <w:tab w:val="left" w:pos="588"/>
                      <w:tab w:val="center" w:pos="640"/>
                    </w:tabs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B5250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  <w:t>3,1 %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5F3F1" w14:textId="77777777" w:rsidR="00CF191B" w:rsidRPr="001B5250" w:rsidRDefault="00CF191B" w:rsidP="00CF191B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B525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0%</w:t>
                  </w:r>
                </w:p>
              </w:tc>
            </w:tr>
          </w:tbl>
          <w:p w14:paraId="41D750E5" w14:textId="77777777" w:rsidR="00CF191B" w:rsidRPr="001B5250" w:rsidRDefault="00CF191B" w:rsidP="00CF191B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F191B" w:rsidRPr="00CF191B" w14:paraId="2911AB32" w14:textId="77777777" w:rsidTr="00EA770F">
        <w:tc>
          <w:tcPr>
            <w:tcW w:w="9322" w:type="dxa"/>
            <w:gridSpan w:val="2"/>
          </w:tcPr>
          <w:p w14:paraId="560C186B" w14:textId="77777777" w:rsidR="00CF191B" w:rsidRPr="001B5250" w:rsidRDefault="00CF191B" w:rsidP="00CF191B">
            <w:pPr>
              <w:tabs>
                <w:tab w:val="left" w:pos="1530"/>
              </w:tabs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B52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Vyučujúci: </w:t>
            </w:r>
            <w:r w:rsidRPr="001B525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Mgr. Soňa Rossi, PhD.</w:t>
            </w:r>
          </w:p>
        </w:tc>
      </w:tr>
      <w:tr w:rsidR="00CF191B" w:rsidRPr="00CF191B" w14:paraId="542C63B8" w14:textId="77777777" w:rsidTr="00EA770F">
        <w:tc>
          <w:tcPr>
            <w:tcW w:w="9322" w:type="dxa"/>
            <w:gridSpan w:val="2"/>
          </w:tcPr>
          <w:p w14:paraId="25E16D57" w14:textId="77777777" w:rsidR="00CF191B" w:rsidRPr="001B5250" w:rsidRDefault="00CF191B" w:rsidP="00CF191B">
            <w:pPr>
              <w:tabs>
                <w:tab w:val="left" w:pos="1530"/>
              </w:tabs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B52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Dátum poslednej zmeny: </w:t>
            </w:r>
            <w:r w:rsidRPr="001B525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24.08.2023</w:t>
            </w:r>
          </w:p>
        </w:tc>
      </w:tr>
      <w:tr w:rsidR="00CF191B" w:rsidRPr="00CF191B" w14:paraId="30EBEC77" w14:textId="77777777" w:rsidTr="00EA770F">
        <w:tc>
          <w:tcPr>
            <w:tcW w:w="9322" w:type="dxa"/>
            <w:gridSpan w:val="2"/>
          </w:tcPr>
          <w:p w14:paraId="45FA5DC3" w14:textId="77777777" w:rsidR="00CF191B" w:rsidRPr="001B5250" w:rsidRDefault="00CF191B" w:rsidP="00CF191B">
            <w:pPr>
              <w:tabs>
                <w:tab w:val="left" w:pos="1530"/>
              </w:tabs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B52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Schválil:  </w:t>
            </w:r>
            <w:r w:rsidRPr="001B525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doc. PhDr. Eva Šovčíková, PhD.</w:t>
            </w:r>
          </w:p>
        </w:tc>
      </w:tr>
    </w:tbl>
    <w:p w14:paraId="13D3A63B" w14:textId="77777777" w:rsidR="009B608A" w:rsidRPr="006720BB" w:rsidRDefault="009B608A" w:rsidP="00D96949">
      <w:pPr>
        <w:rPr>
          <w:rFonts w:cstheme="minorHAnsi"/>
          <w:sz w:val="20"/>
          <w:szCs w:val="20"/>
        </w:rPr>
      </w:pPr>
    </w:p>
    <w:sectPr w:rsidR="009B608A" w:rsidRPr="00672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30D7"/>
    <w:multiLevelType w:val="multilevel"/>
    <w:tmpl w:val="E6BE8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3915E89"/>
    <w:multiLevelType w:val="multilevel"/>
    <w:tmpl w:val="7832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FFD34CE"/>
    <w:multiLevelType w:val="hybridMultilevel"/>
    <w:tmpl w:val="FDCC46E8"/>
    <w:lvl w:ilvl="0" w:tplc="A0AEE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8C26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BA0C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6B7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1AA5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A035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4620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D838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22E5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4E5FBD"/>
    <w:multiLevelType w:val="multilevel"/>
    <w:tmpl w:val="E6BE8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44387311">
    <w:abstractNumId w:val="0"/>
  </w:num>
  <w:num w:numId="2" w16cid:durableId="1047921912">
    <w:abstractNumId w:val="2"/>
  </w:num>
  <w:num w:numId="3" w16cid:durableId="1212038870">
    <w:abstractNumId w:val="3"/>
  </w:num>
  <w:num w:numId="4" w16cid:durableId="2061588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08A"/>
    <w:rsid w:val="00001CE1"/>
    <w:rsid w:val="00010824"/>
    <w:rsid w:val="00013FC0"/>
    <w:rsid w:val="00015B07"/>
    <w:rsid w:val="000319DB"/>
    <w:rsid w:val="00032045"/>
    <w:rsid w:val="00053A79"/>
    <w:rsid w:val="00082590"/>
    <w:rsid w:val="000A0AE0"/>
    <w:rsid w:val="000F3761"/>
    <w:rsid w:val="001107BD"/>
    <w:rsid w:val="0011351B"/>
    <w:rsid w:val="001374CC"/>
    <w:rsid w:val="00140BD0"/>
    <w:rsid w:val="001868E9"/>
    <w:rsid w:val="001B5250"/>
    <w:rsid w:val="001C768B"/>
    <w:rsid w:val="001E24BD"/>
    <w:rsid w:val="00207E5D"/>
    <w:rsid w:val="002108AB"/>
    <w:rsid w:val="00213A4D"/>
    <w:rsid w:val="00222C00"/>
    <w:rsid w:val="00235981"/>
    <w:rsid w:val="0025039B"/>
    <w:rsid w:val="00257718"/>
    <w:rsid w:val="002606F5"/>
    <w:rsid w:val="002C5AC5"/>
    <w:rsid w:val="002D0DBB"/>
    <w:rsid w:val="002D419B"/>
    <w:rsid w:val="003069A6"/>
    <w:rsid w:val="00310C1E"/>
    <w:rsid w:val="00312607"/>
    <w:rsid w:val="003253F2"/>
    <w:rsid w:val="00352801"/>
    <w:rsid w:val="003F3017"/>
    <w:rsid w:val="00407534"/>
    <w:rsid w:val="0041453A"/>
    <w:rsid w:val="00431023"/>
    <w:rsid w:val="00433923"/>
    <w:rsid w:val="00474860"/>
    <w:rsid w:val="004B663B"/>
    <w:rsid w:val="0050467B"/>
    <w:rsid w:val="00534C79"/>
    <w:rsid w:val="005A10DF"/>
    <w:rsid w:val="005A65AB"/>
    <w:rsid w:val="005C1AE5"/>
    <w:rsid w:val="005D2433"/>
    <w:rsid w:val="005E467C"/>
    <w:rsid w:val="005F15F1"/>
    <w:rsid w:val="00606F4E"/>
    <w:rsid w:val="00621BC3"/>
    <w:rsid w:val="0063454C"/>
    <w:rsid w:val="00641AE9"/>
    <w:rsid w:val="0066253B"/>
    <w:rsid w:val="006720BB"/>
    <w:rsid w:val="006D587E"/>
    <w:rsid w:val="007509C4"/>
    <w:rsid w:val="00774DF4"/>
    <w:rsid w:val="007E473C"/>
    <w:rsid w:val="007F1693"/>
    <w:rsid w:val="007F7A57"/>
    <w:rsid w:val="00831483"/>
    <w:rsid w:val="008315FE"/>
    <w:rsid w:val="00837115"/>
    <w:rsid w:val="008669AF"/>
    <w:rsid w:val="008C7433"/>
    <w:rsid w:val="008D36BF"/>
    <w:rsid w:val="008F220E"/>
    <w:rsid w:val="008F5D3E"/>
    <w:rsid w:val="00912DE4"/>
    <w:rsid w:val="00912E5D"/>
    <w:rsid w:val="00940AE5"/>
    <w:rsid w:val="00954964"/>
    <w:rsid w:val="00981413"/>
    <w:rsid w:val="00984E65"/>
    <w:rsid w:val="009940A6"/>
    <w:rsid w:val="009A27CE"/>
    <w:rsid w:val="009B0A31"/>
    <w:rsid w:val="009B608A"/>
    <w:rsid w:val="009C0B48"/>
    <w:rsid w:val="009C1563"/>
    <w:rsid w:val="009C1BAC"/>
    <w:rsid w:val="00A37E14"/>
    <w:rsid w:val="00A6079F"/>
    <w:rsid w:val="00A77B3B"/>
    <w:rsid w:val="00A90E33"/>
    <w:rsid w:val="00A949FB"/>
    <w:rsid w:val="00AA7E22"/>
    <w:rsid w:val="00AE4167"/>
    <w:rsid w:val="00AF1F32"/>
    <w:rsid w:val="00B83428"/>
    <w:rsid w:val="00BC4B70"/>
    <w:rsid w:val="00BD39D3"/>
    <w:rsid w:val="00BF0679"/>
    <w:rsid w:val="00BF4228"/>
    <w:rsid w:val="00C15DD1"/>
    <w:rsid w:val="00C1657D"/>
    <w:rsid w:val="00C2102F"/>
    <w:rsid w:val="00C3716D"/>
    <w:rsid w:val="00C57236"/>
    <w:rsid w:val="00C66480"/>
    <w:rsid w:val="00C955F3"/>
    <w:rsid w:val="00CC180E"/>
    <w:rsid w:val="00CF191B"/>
    <w:rsid w:val="00CF1CB2"/>
    <w:rsid w:val="00D65AC3"/>
    <w:rsid w:val="00D830A9"/>
    <w:rsid w:val="00D86E31"/>
    <w:rsid w:val="00D92E37"/>
    <w:rsid w:val="00D96949"/>
    <w:rsid w:val="00DA7530"/>
    <w:rsid w:val="00DB2ADF"/>
    <w:rsid w:val="00DB73C3"/>
    <w:rsid w:val="00DD0EB3"/>
    <w:rsid w:val="00DD778B"/>
    <w:rsid w:val="00E17846"/>
    <w:rsid w:val="00E24C30"/>
    <w:rsid w:val="00E42652"/>
    <w:rsid w:val="00E6242C"/>
    <w:rsid w:val="00E91547"/>
    <w:rsid w:val="00EA4904"/>
    <w:rsid w:val="00EE4FE5"/>
    <w:rsid w:val="00EF01C4"/>
    <w:rsid w:val="00EF5F23"/>
    <w:rsid w:val="00F13383"/>
    <w:rsid w:val="00F35547"/>
    <w:rsid w:val="00F474C9"/>
    <w:rsid w:val="00F62828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53145"/>
  <w15:docId w15:val="{B6CF3033-662E-4C36-93A1-76296D47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B608A"/>
    <w:rPr>
      <w:rFonts w:eastAsia="Times New Roman" w:cs="Times New Roman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B608A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B6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lnatabuka"/>
    <w:next w:val="Mriekatabuky"/>
    <w:uiPriority w:val="59"/>
    <w:rsid w:val="009B6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9B608A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customStyle="1" w:styleId="Standard">
    <w:name w:val="Standard"/>
    <w:rsid w:val="009A27CE"/>
    <w:pPr>
      <w:tabs>
        <w:tab w:val="left" w:pos="720"/>
        <w:tab w:val="left" w:pos="5529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"/>
      <w:color w:val="000000"/>
      <w:kern w:val="3"/>
      <w:sz w:val="24"/>
      <w:szCs w:val="24"/>
      <w:lang w:eastAsia="zh-CN" w:bidi="hi-IN"/>
    </w:rPr>
  </w:style>
  <w:style w:type="character" w:styleId="Odkaznakomentr">
    <w:name w:val="annotation reference"/>
    <w:basedOn w:val="Predvolenpsmoodseku"/>
    <w:uiPriority w:val="99"/>
    <w:semiHidden/>
    <w:unhideWhenUsed/>
    <w:rsid w:val="00641A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41AE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41AE9"/>
    <w:rPr>
      <w:rFonts w:eastAsia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41A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41AE9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9600">
          <w:marLeft w:val="965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Alojz Nociar</dc:creator>
  <cp:lastModifiedBy>Sona Rossi</cp:lastModifiedBy>
  <cp:revision>40</cp:revision>
  <dcterms:created xsi:type="dcterms:W3CDTF">2023-08-25T20:56:00Z</dcterms:created>
  <dcterms:modified xsi:type="dcterms:W3CDTF">2023-09-18T08:36:00Z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1ad3063d3a229c7546a95f7508c91a8ecd317d5a5897d0dbb6659887cc520936</vt:lpwstr>
  </property>
</Properties>
</file>